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VARON LESLIE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80,364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consists entirely of Restricted Stock Units (RSUs) that vest in full (restrictions lapse) one year from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Leslie F. Varon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403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3196</Characters>
  <CharactersWithSpaces>3725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